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9F83F" w14:textId="77777777" w:rsidR="006B3484" w:rsidRDefault="006B3484" w:rsidP="006B3484">
      <w:pPr>
        <w:jc w:val="center"/>
        <w:rPr>
          <w:b/>
        </w:rPr>
      </w:pPr>
      <w:bookmarkStart w:id="0" w:name="_GoBack"/>
      <w:bookmarkEnd w:id="0"/>
      <w:r w:rsidRPr="006B3484">
        <w:rPr>
          <w:b/>
        </w:rPr>
        <w:t>Protokół z posiedz</w:t>
      </w:r>
      <w:r>
        <w:rPr>
          <w:b/>
        </w:rPr>
        <w:t>enia Zarządu Polskiej Sieci LGD</w:t>
      </w:r>
    </w:p>
    <w:p w14:paraId="5B456413" w14:textId="77777777" w:rsidR="00BC3F3D" w:rsidRPr="006B3484" w:rsidRDefault="006B3484" w:rsidP="006B3484">
      <w:pPr>
        <w:spacing w:after="360"/>
        <w:jc w:val="center"/>
        <w:rPr>
          <w:b/>
        </w:rPr>
      </w:pPr>
      <w:r w:rsidRPr="006B3484">
        <w:rPr>
          <w:b/>
        </w:rPr>
        <w:t>w dniu 1 grudnia 2016 r. w Rawie Mazowieckiej.</w:t>
      </w:r>
    </w:p>
    <w:p w14:paraId="101D08EB" w14:textId="77777777" w:rsidR="006B3484" w:rsidRDefault="006B3484" w:rsidP="006B3484">
      <w:pPr>
        <w:pStyle w:val="Akapitzlist"/>
        <w:numPr>
          <w:ilvl w:val="0"/>
          <w:numId w:val="1"/>
        </w:numPr>
        <w:ind w:left="426" w:hanging="426"/>
        <w:jc w:val="both"/>
      </w:pPr>
      <w:r>
        <w:t>W dniu 1 grudnia 2016 r. w posiedzeniu Zarządu Polskiej Sieci LGD w Hotelu Ossa, w Rawie Mazowieckiej uczestniczyli:</w:t>
      </w:r>
    </w:p>
    <w:p w14:paraId="44EBD4F2" w14:textId="77777777" w:rsidR="006B3484" w:rsidRDefault="006B3484" w:rsidP="006B3484">
      <w:pPr>
        <w:pStyle w:val="Akapitzlist"/>
        <w:numPr>
          <w:ilvl w:val="0"/>
          <w:numId w:val="2"/>
        </w:numPr>
        <w:jc w:val="both"/>
      </w:pPr>
      <w:r>
        <w:t>Janusz Bartczak – Prezes Zarządu PS LGD,</w:t>
      </w:r>
    </w:p>
    <w:p w14:paraId="26551CE2" w14:textId="77777777" w:rsidR="006B3484" w:rsidRDefault="006B3484" w:rsidP="006B3484">
      <w:pPr>
        <w:pStyle w:val="Akapitzlist"/>
        <w:numPr>
          <w:ilvl w:val="0"/>
          <w:numId w:val="2"/>
        </w:numPr>
        <w:jc w:val="both"/>
      </w:pPr>
      <w:r>
        <w:t>Joanna Sokólska – Wiceprezes Zarządu PS LGD, jednocześnie reprezentująca Podlaską Sieć LGD,</w:t>
      </w:r>
    </w:p>
    <w:p w14:paraId="2A41E331" w14:textId="77777777" w:rsidR="006B3484" w:rsidRDefault="006B3484" w:rsidP="006B3484">
      <w:pPr>
        <w:pStyle w:val="Akapitzlist"/>
        <w:numPr>
          <w:ilvl w:val="0"/>
          <w:numId w:val="2"/>
        </w:numPr>
        <w:jc w:val="both"/>
      </w:pPr>
      <w:r>
        <w:t>Bożena Pełdiak – Członek Zarządu PS LGD, jednocześnie reprezentująca Dolnośląską Sieć LGD,</w:t>
      </w:r>
    </w:p>
    <w:p w14:paraId="3CB5A784" w14:textId="77777777" w:rsidR="006B3484" w:rsidRDefault="006B3484" w:rsidP="006B3484">
      <w:pPr>
        <w:pStyle w:val="Akapitzlist"/>
        <w:numPr>
          <w:ilvl w:val="0"/>
          <w:numId w:val="2"/>
        </w:numPr>
        <w:jc w:val="both"/>
      </w:pPr>
      <w:r>
        <w:t>Piotr Sadłocha – Członek Zarządu PS LGD, jednocześnie reprezentujący Świętokrzyską Sieć LGD.</w:t>
      </w:r>
    </w:p>
    <w:p w14:paraId="1FE84F31" w14:textId="77777777" w:rsidR="006B3484" w:rsidRDefault="006B3484" w:rsidP="006B3484">
      <w:pPr>
        <w:ind w:left="426"/>
        <w:jc w:val="both"/>
      </w:pPr>
      <w:commentRangeStart w:id="1"/>
      <w:r>
        <w:t>Ponadto w posiedzeniu uczestniczyli z ramienia regionalnych sieci LGD:</w:t>
      </w:r>
      <w:commentRangeEnd w:id="1"/>
      <w:r w:rsidR="00E72074">
        <w:rPr>
          <w:rStyle w:val="Odwoaniedokomentarza"/>
        </w:rPr>
        <w:commentReference w:id="1"/>
      </w:r>
    </w:p>
    <w:p w14:paraId="2E32D548" w14:textId="77777777" w:rsidR="00E72074" w:rsidRDefault="00E72074" w:rsidP="006B3484">
      <w:pPr>
        <w:pStyle w:val="Akapitzlist"/>
        <w:numPr>
          <w:ilvl w:val="0"/>
          <w:numId w:val="3"/>
        </w:numPr>
        <w:jc w:val="both"/>
      </w:pPr>
      <w:r>
        <w:t>(…) Domańska – reprezentująca Śląską Sieć LGD</w:t>
      </w:r>
    </w:p>
    <w:p w14:paraId="6F2CF3C2" w14:textId="77777777" w:rsidR="00E72074" w:rsidRDefault="00E72074" w:rsidP="006B3484">
      <w:pPr>
        <w:pStyle w:val="Akapitzlist"/>
        <w:numPr>
          <w:ilvl w:val="0"/>
          <w:numId w:val="3"/>
        </w:numPr>
        <w:jc w:val="both"/>
      </w:pPr>
      <w:r>
        <w:t>Anna Golec – reprezentująca Opolską Sieć LGD,</w:t>
      </w:r>
    </w:p>
    <w:p w14:paraId="56090029" w14:textId="77718309" w:rsidR="003415B3" w:rsidRDefault="003415B3" w:rsidP="006B3484">
      <w:pPr>
        <w:pStyle w:val="Akapitzlist"/>
        <w:numPr>
          <w:ilvl w:val="0"/>
          <w:numId w:val="3"/>
        </w:numPr>
        <w:jc w:val="both"/>
      </w:pPr>
      <w:r>
        <w:t>Dorota Goetz – reprezentująca Dolnośląską Sieć LGD,</w:t>
      </w:r>
    </w:p>
    <w:p w14:paraId="2A905A0E" w14:textId="1C53CDC0" w:rsidR="00E72074" w:rsidRDefault="00E72074" w:rsidP="006B3484">
      <w:pPr>
        <w:pStyle w:val="Akapitzlist"/>
        <w:numPr>
          <w:ilvl w:val="0"/>
          <w:numId w:val="3"/>
        </w:numPr>
        <w:jc w:val="both"/>
      </w:pPr>
      <w:r>
        <w:t>Katarzyna Kocoszyk – reprezentująca Śląską Sieć LGD,</w:t>
      </w:r>
    </w:p>
    <w:p w14:paraId="7EDB993C" w14:textId="77777777" w:rsidR="00E72074" w:rsidRDefault="00E72074" w:rsidP="006B3484">
      <w:pPr>
        <w:pStyle w:val="Akapitzlist"/>
        <w:numPr>
          <w:ilvl w:val="0"/>
          <w:numId w:val="3"/>
        </w:numPr>
        <w:jc w:val="both"/>
      </w:pPr>
      <w:r>
        <w:t>Ireneusz Kostka – reprezentujący Zachodniopomorską Sieć LGD,</w:t>
      </w:r>
    </w:p>
    <w:p w14:paraId="49927DF2" w14:textId="77777777" w:rsidR="00E72074" w:rsidRDefault="00E72074" w:rsidP="006B3484">
      <w:pPr>
        <w:pStyle w:val="Akapitzlist"/>
        <w:numPr>
          <w:ilvl w:val="0"/>
          <w:numId w:val="3"/>
        </w:numPr>
        <w:jc w:val="both"/>
      </w:pPr>
      <w:r>
        <w:t>Marek Misiura – reprezentujący Podkarpacką Sieć LGD,</w:t>
      </w:r>
    </w:p>
    <w:p w14:paraId="13F67D2A" w14:textId="77777777" w:rsidR="00E72074" w:rsidRDefault="00E72074" w:rsidP="006B3484">
      <w:pPr>
        <w:pStyle w:val="Akapitzlist"/>
        <w:numPr>
          <w:ilvl w:val="0"/>
          <w:numId w:val="3"/>
        </w:numPr>
        <w:jc w:val="both"/>
      </w:pPr>
      <w:r>
        <w:t>Małgorzata Olechowska – reprezentująca Lubelską Sieć LGD,</w:t>
      </w:r>
    </w:p>
    <w:p w14:paraId="722C7C56" w14:textId="77777777" w:rsidR="006B3484" w:rsidRDefault="006B3484" w:rsidP="006B3484">
      <w:pPr>
        <w:pStyle w:val="Akapitzlist"/>
        <w:numPr>
          <w:ilvl w:val="0"/>
          <w:numId w:val="3"/>
        </w:numPr>
        <w:jc w:val="both"/>
      </w:pPr>
      <w:r>
        <w:t xml:space="preserve">Tomasz Piłat </w:t>
      </w:r>
      <w:r w:rsidR="00B56374">
        <w:t>–</w:t>
      </w:r>
      <w:r>
        <w:t xml:space="preserve"> </w:t>
      </w:r>
      <w:r w:rsidR="00B56374">
        <w:t>reprezentujący Warmijsko-mazurską Sieć LGD,</w:t>
      </w:r>
    </w:p>
    <w:p w14:paraId="2FAAE568" w14:textId="77777777" w:rsidR="00B56374" w:rsidRDefault="00E72074" w:rsidP="006B3484">
      <w:pPr>
        <w:pStyle w:val="Akapitzlist"/>
        <w:numPr>
          <w:ilvl w:val="0"/>
          <w:numId w:val="3"/>
        </w:numPr>
        <w:jc w:val="both"/>
      </w:pPr>
      <w:r>
        <w:t>Janina Skubik – reprezentująca Lubelską Sieć LGD,</w:t>
      </w:r>
    </w:p>
    <w:p w14:paraId="1D0729E8" w14:textId="4CA4E881" w:rsidR="00B56374" w:rsidRDefault="00E72074" w:rsidP="003415B3">
      <w:pPr>
        <w:pStyle w:val="Akapitzlist"/>
        <w:numPr>
          <w:ilvl w:val="0"/>
          <w:numId w:val="3"/>
        </w:numPr>
        <w:jc w:val="both"/>
      </w:pPr>
      <w:r>
        <w:t>Dorota Stanek – reprezentująca Kujawsko-pomorską Sieć LGD.</w:t>
      </w:r>
    </w:p>
    <w:p w14:paraId="36DF678C" w14:textId="6314BF75" w:rsidR="006B3484" w:rsidRDefault="006B3484" w:rsidP="006B3484">
      <w:pPr>
        <w:pStyle w:val="Akapitzlist"/>
        <w:numPr>
          <w:ilvl w:val="0"/>
          <w:numId w:val="1"/>
        </w:numPr>
        <w:ind w:left="426" w:hanging="426"/>
        <w:jc w:val="both"/>
      </w:pPr>
      <w:r>
        <w:t>Po</w:t>
      </w:r>
      <w:r w:rsidR="00F01C90">
        <w:t>siedzenie rozpoczął Prezes Zarządu Janusz Bartczak, po przywitaniu wszystkich uczestników poprosił o zgłoszenie się chętnego do protokołowania posiedzenia. Piotr Sadłocha zgłosił się do protokołowania, wszyscy zebrani wyrazili zgodę na protokołowanie pos</w:t>
      </w:r>
      <w:r w:rsidR="00EB1AAB">
        <w:t>iedzenia przez Piotra Sadłochę.</w:t>
      </w:r>
    </w:p>
    <w:p w14:paraId="2E01E27E" w14:textId="29537506" w:rsidR="00EB1AAB" w:rsidRDefault="00EB1AAB" w:rsidP="00EB1AAB">
      <w:pPr>
        <w:pStyle w:val="Akapitzlist"/>
        <w:ind w:left="426"/>
        <w:jc w:val="both"/>
      </w:pPr>
      <w:r>
        <w:t xml:space="preserve">Pierwszym poruszonym tematem posiedzenia była kwestia uregulowania przez regiony należnych składek. Prezes Zarządu </w:t>
      </w:r>
      <w:r w:rsidR="009136DE">
        <w:t xml:space="preserve">Janusz Bartczak </w:t>
      </w:r>
      <w:r>
        <w:t>przedstawił zebranym przygotowane zestawienie uregulowanych składek członkowskich wg. stanu na dzień 30 listopada 2016 r., jednocześnie zaznaczył, że w obecnym okresie programowania nie ma problemu zaliczenia przez lgd składki członkowskiej w sieci do kosztów kwalifikowalnych.</w:t>
      </w:r>
      <w:r w:rsidR="00F711C2">
        <w:t xml:space="preserve"> Następnie głos w </w:t>
      </w:r>
      <w:r w:rsidR="0007745B">
        <w:t>dyskusji zabrała Bożena Pełdiak, która zwróciła uwagę na kwestię konieczności zastanowienia się nad wynajęciem biur, jednocześnie przypomniała o ofercie Forum Aktywizacji Obszarów Wiejskich w kwestii wspólnego prowadzenia biura w Warszawie.</w:t>
      </w:r>
      <w:r w:rsidR="007B0746">
        <w:t xml:space="preserve"> Prezes Zarządu </w:t>
      </w:r>
      <w:r w:rsidR="009136DE">
        <w:t xml:space="preserve">Janusz Bartczak </w:t>
      </w:r>
      <w:r w:rsidR="007B0746">
        <w:t>zwrócił uwagę, na konieczność określenia wymagań, zakresu obowiązków pracownika, w gdyby PS LGD zdecydowała się na współpracę z FAOW. Małgorzata Olechowska zwróciła uwagę, aby w pierwszej kolejności zakończyć kwestię uregulowania przez regiony należnych składek.</w:t>
      </w:r>
      <w:r w:rsidR="00F05E84">
        <w:t xml:space="preserve"> Jednocześnie wskazała na konieczność przygotowania preliminarzu kosztów, szczególnie jeżeli wielkość składek miałaby ulec zmianie np. ze względu na przystąpienie do ELARD’u, tak aby regiony wiedziały na co będą one wydawane. W tym momencie Prezes Zarządu </w:t>
      </w:r>
      <w:r w:rsidR="009136DE">
        <w:t xml:space="preserve">Janusz Bartczak </w:t>
      </w:r>
      <w:r w:rsidR="00F05E84">
        <w:t>przedstawił informację z ostatniego Walnego Zebrania ELARD’u w Tartu (Estonia), na którym PS LGD zostało powitane, jako pełnoprawny członek ELARD oraz wielkości składki, która obowiązywałaby PS LGD. W</w:t>
      </w:r>
      <w:r w:rsidR="00F711C2">
        <w:t> </w:t>
      </w:r>
      <w:r w:rsidR="00F05E84">
        <w:t>związku ze zobowiązaniami</w:t>
      </w:r>
      <w:r w:rsidR="00F711C2">
        <w:t xml:space="preserve"> finansowymi</w:t>
      </w:r>
      <w:r w:rsidR="00F05E84">
        <w:t>, jakie PS LGD będzi</w:t>
      </w:r>
      <w:r w:rsidR="00F711C2">
        <w:t>e mieć wobec ELARD, jak również w przypadku prowadzenia biura Prezes Zarządu</w:t>
      </w:r>
      <w:r w:rsidR="009136DE">
        <w:t xml:space="preserve"> Janusz Bartczak</w:t>
      </w:r>
      <w:r w:rsidR="00F711C2">
        <w:t xml:space="preserve"> zobowiązał się do wyegzekwowania przed najbliższym Walnym Zebranie od regionów brakujących składek. Ustalono, że niezwłocznie zostaną ponownie wysłane noty księgowe do regionów zalegających ze składkami. Jedocześnie koniec lutego wyznaczono jako termin uregulowania wszystkich zaległości. Do połowy </w:t>
      </w:r>
      <w:r w:rsidR="00F711C2">
        <w:lastRenderedPageBreak/>
        <w:t>marca zostanie zorganizowane kolejne Walne Zebranie PS LGD. Joanna Sokólska zasugerowała, aby przygotowując na Walne Zebranie preliminarz kosztów uwzględnić sposób zbierania składki na rzecz członkostwa w ELARD. W dyskusji padła propozycja</w:t>
      </w:r>
      <w:r w:rsidR="00D47615">
        <w:t>,</w:t>
      </w:r>
      <w:r w:rsidR="00F711C2">
        <w:t xml:space="preserve"> aby wielkość składki od regionów na rzecz członkostwa w ELARD uzależnić od liczby grup tworzących sieć regionalną.</w:t>
      </w:r>
    </w:p>
    <w:p w14:paraId="006965F8" w14:textId="4AA6EFAF" w:rsidR="00D47615" w:rsidRDefault="00D47615" w:rsidP="00EB1AAB">
      <w:pPr>
        <w:pStyle w:val="Akapitzlist"/>
        <w:ind w:left="426"/>
        <w:jc w:val="both"/>
      </w:pPr>
      <w:r>
        <w:t>W tym momencie Joanna Sokólska zwróciła uwagę, że skoro na Walnym ma zostać przedstawiony preliminarz kosztów, to powinniśmy wrócić do dyskusji o współpracy z FAOW w kwestii wspólnego prowadzenia biura. Bożena Pełdiak zwróciła uwagę na pewne problemy w przypadku posiadania biura w innym mieście, szczególnie jeżeli potrzebne jest szybkie działanie. Prezes Zarządu Janusz Bartczak zwrócił uwagę, że osoba wykonująca pracę administracyjną powinna być na miejscu, natomiast w Warszawie można zatrudnić osobę, która prowadziłaby na rzecz PS LGD działania lobbing’owe. Joanna Sokólska przypomniała ustalenia z czerwcowego spotkania dot. częściowego finansowania pracownika lgd Lider Wałecki, tak aby wykonywał pracę administracyjną, jednocześnie zwróciła uwagę na konieczność podjęcia decyzji w kwestii tworzenia biura w Warszawie przy współpracy z FAOW’u</w:t>
      </w:r>
      <w:r w:rsidR="00683C69">
        <w:t>. Anna Golec w tym momencie wskazała, że kwestia prowadzenia, finansowania biura nie jest łatwa, jako przykład pokazała sytuację z Województwa Opolskiego, gdzie planowano zatrudnić do prowadzenia sekretariatu osobę wywodzącą się ze środowiska lgd.</w:t>
      </w:r>
      <w:r w:rsidR="00462549">
        <w:t xml:space="preserve"> Joanna Sokólska wskazała, że w jej ocenie nie ma problemu, aby z jednej strony pracownika w Wałczu, a z drugiej tworzyć biuro w Warszawie. Głos ten został poparty przez Piotra Sadłochę, który wskazał na możliwości wykorzystywania współczesnej techniki, zdalnego pracowania na odległość. </w:t>
      </w:r>
      <w:r w:rsidR="00330B5D">
        <w:t xml:space="preserve">W trakcie dyskusji </w:t>
      </w:r>
      <w:commentRangeStart w:id="2"/>
      <w:r w:rsidR="00330B5D">
        <w:t>(…)</w:t>
      </w:r>
      <w:commentRangeEnd w:id="2"/>
      <w:r w:rsidR="00330B5D">
        <w:rPr>
          <w:rStyle w:val="Odwoaniedokomentarza"/>
        </w:rPr>
        <w:commentReference w:id="2"/>
      </w:r>
      <w:r w:rsidR="00330B5D">
        <w:t xml:space="preserve"> wskazała, że na dyskusję o sposobie prowadzenia biura powinno być poświęcone oddzielne spotkanie. Katarzyna Kocoszyk wskazała, że PS LGD powinna iść jednak w kierunku tworzenia profesjonalnego biura.</w:t>
      </w:r>
      <w:r w:rsidR="00CD0043">
        <w:t xml:space="preserve"> Jednocześnie wskazała, że lgd jak będą widzieć, że ze składek prowadzone jest profesjonalne biuro, wykonujące dobrze swoje zadania, to nie będzie problemu już wielkość składek. Joanna Sokólska wskazała, że musimy mieć na uwadze, że lobbysta i pracownik biurowy, to są dwie zgoła różne osoby. W tym momencie Kat</w:t>
      </w:r>
      <w:r w:rsidR="00C606A6">
        <w:t>arzyna Kocoszyk i Ireneusz Kost</w:t>
      </w:r>
      <w:r w:rsidR="00CD0043">
        <w:t>ka wskazali, że naturalnymi lobbystami są członkowie zarządu PS LGD, a bardziej potrzebny jest pracownik biurowy. Przy czym podkreśliła, że nawet pracownik biurowy powinien mieć umiejętności lobbysty, ponieważ pracując na miejscu w Warszawie niejednokrotnie będzie musiał wybrać się na spotkanie do Ministerstwa.</w:t>
      </w:r>
      <w:r w:rsidR="0037043D">
        <w:t xml:space="preserve"> W tym momencie Bożena Pełdiak przypomniała o ofercie FAOW, jednocześnie wskazała, że w jej ocenie osoba, która jest pracownikiem biurowym w FAOW nie odpowiada naszym oczekiwaniom. Zatem ponowiła swoje stanowisko, aby w pierwszej kolejności zdecydować co właściwie PS LGD tworząc biuro w Warszawie chce osiągnąć. </w:t>
      </w:r>
      <w:commentRangeStart w:id="3"/>
      <w:r w:rsidR="0037043D">
        <w:t xml:space="preserve">Dorota Goetz </w:t>
      </w:r>
      <w:commentRangeEnd w:id="3"/>
      <w:r w:rsidR="0037043D">
        <w:rPr>
          <w:rStyle w:val="Odwoaniedokomentarza"/>
        </w:rPr>
        <w:commentReference w:id="3"/>
      </w:r>
      <w:r w:rsidR="0037043D">
        <w:t>zwróciła w tym momencie uwagę, że pos</w:t>
      </w:r>
      <w:r w:rsidR="00C606A6">
        <w:t>iadane środki, jak również wiel</w:t>
      </w:r>
      <w:r w:rsidR="0037043D">
        <w:t xml:space="preserve">kość ściąganych składek nie pozwoli na uruchomienie profesjonalnego biura, zatrudnienie lobbysty, powinien to robić zarząd. W tym momencie padła propozycja, aby Prezes Zarządu Janusz Bartczak sam określił, jaka osoba jest mu do pracy administracyjnej potrzebna. W tym momencie ustalono, że w grudniu </w:t>
      </w:r>
      <w:r w:rsidR="00271874">
        <w:t>powinien odbyć się zarząd w celu określenie kierunków działania PS LGD, w tym np. podzielenia obowiązków pomiędzy członkami zarządu, na co wskazywał Piotr Sadłocha.</w:t>
      </w:r>
    </w:p>
    <w:p w14:paraId="0FB81E67" w14:textId="11A94074" w:rsidR="00271874" w:rsidRDefault="00271874" w:rsidP="00271874">
      <w:pPr>
        <w:pStyle w:val="Akapitzlist"/>
        <w:numPr>
          <w:ilvl w:val="0"/>
          <w:numId w:val="1"/>
        </w:numPr>
        <w:ind w:left="426" w:hanging="426"/>
        <w:jc w:val="both"/>
      </w:pPr>
      <w:r>
        <w:t>W dalszej części dyskutowano o treści projektu deklaracji, która ma zostać przyjęta na konferencji. Tomasz Piłat wskazał, aby zwrot „wsi” zamienić na „obszary wiejskie”, ponadto Prezes Zarządu Janusz Bartczak wskazał, że zamiast zwrotu „niektóre samorządy” powinny zostać wymienione samorządy, które wdrażają RLKS.</w:t>
      </w:r>
    </w:p>
    <w:p w14:paraId="251A540B" w14:textId="2FE6D66D" w:rsidR="00271874" w:rsidRDefault="00271874" w:rsidP="00271874">
      <w:pPr>
        <w:pStyle w:val="Akapitzlist"/>
        <w:numPr>
          <w:ilvl w:val="0"/>
          <w:numId w:val="1"/>
        </w:numPr>
        <w:ind w:left="426" w:hanging="426"/>
        <w:jc w:val="both"/>
      </w:pPr>
      <w:r>
        <w:t xml:space="preserve">W sprawach różnych dyskutowano o problemach w trakcie konsultowania dokumentów dla Ministerstwa. Prezes Zarządu Janusz Bartczak zaproponował, aby sieci regionalne wytypowały osoby, które z ich ramienia będą odpowiadać za konsultacje. Piotr Sadłocha </w:t>
      </w:r>
      <w:r>
        <w:lastRenderedPageBreak/>
        <w:t>wskazał, że pomimo tego Zarząd powinien sam też podjąć decyzje, kto z zarządu będzie odpowiadał za konsultacje i zbierał stanowiska poszczególnych regionów. Bożena Pełdiak wskazała, że sieci powinny być zobowiązane nawet do przesłania lakonicznej informacji o niezabraniu głosu w dyskusji. Ponieważ Zarząd przygotowując stanowisko musi wiedzieć, czy nie przesłanie z regionu stanowiska jest świadomym decyzją.</w:t>
      </w:r>
    </w:p>
    <w:sectPr w:rsidR="0027187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iotr Sadłocha" w:date="2016-12-07T13:53:00Z" w:initials="PS">
    <w:p w14:paraId="06FA0D8B" w14:textId="77777777" w:rsidR="00E72074" w:rsidRDefault="00E72074">
      <w:pPr>
        <w:pStyle w:val="Tekstkomentarza"/>
      </w:pPr>
      <w:r>
        <w:rPr>
          <w:rStyle w:val="Odwoaniedokomentarza"/>
        </w:rPr>
        <w:annotationRef/>
      </w:r>
      <w:r>
        <w:t>Sprawdźcie nazwiska, bo niestety nie wszyscy czytelnie napisali.</w:t>
      </w:r>
    </w:p>
  </w:comment>
  <w:comment w:id="2" w:author="Piotr Sadłocha" w:date="2016-12-08T10:57:00Z" w:initials="PS">
    <w:p w14:paraId="664BD7B1" w14:textId="1980DD37" w:rsidR="00330B5D" w:rsidRDefault="00330B5D">
      <w:pPr>
        <w:pStyle w:val="Tekstkomentarza"/>
      </w:pPr>
      <w:r>
        <w:rPr>
          <w:rStyle w:val="Odwoaniedokomentarza"/>
        </w:rPr>
        <w:annotationRef/>
      </w:r>
      <w:r>
        <w:t>Nie kojarzę nazwiska, wydaje mi się, że ta pani siedziała z prawej strony na podniesieniu niedaleko Bożeny Pełdiak.</w:t>
      </w:r>
    </w:p>
  </w:comment>
  <w:comment w:id="3" w:author="Piotr Sadłocha" w:date="2016-12-08T11:12:00Z" w:initials="PS">
    <w:p w14:paraId="741F5D0E" w14:textId="66DBD26F" w:rsidR="0037043D" w:rsidRDefault="0037043D">
      <w:pPr>
        <w:pStyle w:val="Tekstkomentarza"/>
      </w:pPr>
      <w:r>
        <w:rPr>
          <w:rStyle w:val="Odwoaniedokomentarza"/>
        </w:rPr>
        <w:annotationRef/>
      </w:r>
      <w:r>
        <w:t>Tak po głosie z nagrania wydaje mi się, ze to była ona, ale nie mam jej podpisanej na tej liście. Bożenko powiedz, czy Dorota siedziała koło Ciebie na zarządzie.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FA0D8B" w15:done="0"/>
  <w15:commentEx w15:paraId="664BD7B1" w15:done="0"/>
  <w15:commentEx w15:paraId="741F5D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564F8"/>
    <w:multiLevelType w:val="hybridMultilevel"/>
    <w:tmpl w:val="3CEA552C"/>
    <w:lvl w:ilvl="0" w:tplc="1CC2BE3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29560147"/>
    <w:multiLevelType w:val="hybridMultilevel"/>
    <w:tmpl w:val="69CAF674"/>
    <w:lvl w:ilvl="0" w:tplc="521089DC">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8228BA"/>
    <w:multiLevelType w:val="hybridMultilevel"/>
    <w:tmpl w:val="D4B4A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otr Sadłocha">
    <w15:presenceInfo w15:providerId="Windows Live" w15:userId="e0b21e93c39c2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484"/>
    <w:rsid w:val="0007745B"/>
    <w:rsid w:val="001C51E6"/>
    <w:rsid w:val="00271874"/>
    <w:rsid w:val="00330B5D"/>
    <w:rsid w:val="003415B3"/>
    <w:rsid w:val="0037043D"/>
    <w:rsid w:val="00462549"/>
    <w:rsid w:val="00683C69"/>
    <w:rsid w:val="006B3484"/>
    <w:rsid w:val="0077380A"/>
    <w:rsid w:val="007B0746"/>
    <w:rsid w:val="009136DE"/>
    <w:rsid w:val="00B56374"/>
    <w:rsid w:val="00BA2F61"/>
    <w:rsid w:val="00C606A6"/>
    <w:rsid w:val="00CD0043"/>
    <w:rsid w:val="00D47615"/>
    <w:rsid w:val="00E72074"/>
    <w:rsid w:val="00EB1AAB"/>
    <w:rsid w:val="00F01C90"/>
    <w:rsid w:val="00F05E84"/>
    <w:rsid w:val="00F711C2"/>
    <w:rsid w:val="00FC45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DC09"/>
  <w15:chartTrackingRefBased/>
  <w15:docId w15:val="{77F3DE18-4F47-4FFA-87CB-9928EA02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B3484"/>
    <w:pPr>
      <w:ind w:left="720"/>
      <w:contextualSpacing/>
    </w:pPr>
  </w:style>
  <w:style w:type="character" w:styleId="Odwoaniedokomentarza">
    <w:name w:val="annotation reference"/>
    <w:basedOn w:val="Domylnaczcionkaakapitu"/>
    <w:uiPriority w:val="99"/>
    <w:semiHidden/>
    <w:unhideWhenUsed/>
    <w:rsid w:val="00E72074"/>
    <w:rPr>
      <w:sz w:val="16"/>
      <w:szCs w:val="16"/>
    </w:rPr>
  </w:style>
  <w:style w:type="paragraph" w:styleId="Tekstkomentarza">
    <w:name w:val="annotation text"/>
    <w:basedOn w:val="Normalny"/>
    <w:link w:val="TekstkomentarzaZnak"/>
    <w:uiPriority w:val="99"/>
    <w:semiHidden/>
    <w:unhideWhenUsed/>
    <w:rsid w:val="00E72074"/>
    <w:rPr>
      <w:sz w:val="20"/>
      <w:szCs w:val="20"/>
    </w:rPr>
  </w:style>
  <w:style w:type="character" w:customStyle="1" w:styleId="TekstkomentarzaZnak">
    <w:name w:val="Tekst komentarza Znak"/>
    <w:basedOn w:val="Domylnaczcionkaakapitu"/>
    <w:link w:val="Tekstkomentarza"/>
    <w:uiPriority w:val="99"/>
    <w:semiHidden/>
    <w:rsid w:val="00E72074"/>
    <w:rPr>
      <w:sz w:val="20"/>
      <w:szCs w:val="20"/>
    </w:rPr>
  </w:style>
  <w:style w:type="paragraph" w:styleId="Tematkomentarza">
    <w:name w:val="annotation subject"/>
    <w:basedOn w:val="Tekstkomentarza"/>
    <w:next w:val="Tekstkomentarza"/>
    <w:link w:val="TematkomentarzaZnak"/>
    <w:uiPriority w:val="99"/>
    <w:semiHidden/>
    <w:unhideWhenUsed/>
    <w:rsid w:val="00E72074"/>
    <w:rPr>
      <w:b/>
      <w:bCs/>
    </w:rPr>
  </w:style>
  <w:style w:type="character" w:customStyle="1" w:styleId="TematkomentarzaZnak">
    <w:name w:val="Temat komentarza Znak"/>
    <w:basedOn w:val="TekstkomentarzaZnak"/>
    <w:link w:val="Tematkomentarza"/>
    <w:uiPriority w:val="99"/>
    <w:semiHidden/>
    <w:rsid w:val="00E72074"/>
    <w:rPr>
      <w:b/>
      <w:bCs/>
      <w:sz w:val="20"/>
      <w:szCs w:val="20"/>
    </w:rPr>
  </w:style>
  <w:style w:type="paragraph" w:styleId="Tekstdymka">
    <w:name w:val="Balloon Text"/>
    <w:basedOn w:val="Normalny"/>
    <w:link w:val="TekstdymkaZnak"/>
    <w:uiPriority w:val="99"/>
    <w:semiHidden/>
    <w:unhideWhenUsed/>
    <w:rsid w:val="00E72074"/>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0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6654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Sadłocha</dc:creator>
  <cp:keywords/>
  <dc:description/>
  <cp:lastModifiedBy>Biblioteka</cp:lastModifiedBy>
  <cp:revision>2</cp:revision>
  <dcterms:created xsi:type="dcterms:W3CDTF">2016-12-14T10:25:00Z</dcterms:created>
  <dcterms:modified xsi:type="dcterms:W3CDTF">2016-12-14T10:25:00Z</dcterms:modified>
</cp:coreProperties>
</file>